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7A" w:rsidRPr="00524901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524901">
        <w:rPr>
          <w:rFonts w:ascii="Times New Roman" w:eastAsia="SimSu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0F5F7A" w:rsidRPr="00524901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524901">
        <w:rPr>
          <w:rFonts w:ascii="Times New Roman" w:eastAsia="SimSun" w:hAnsi="Times New Roman" w:cs="Times New Roman"/>
          <w:sz w:val="28"/>
          <w:szCs w:val="28"/>
        </w:rPr>
        <w:t>«ВАЖГОРТСКАЯ СРЕДНЯЯ ОБЩЕОБРАЗОВАТЕЛЬНАЯ ШКОЛА»</w:t>
      </w:r>
    </w:p>
    <w:p w:rsidR="000F5F7A" w:rsidRPr="00524901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Pr="00524901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0F5F7A" w:rsidRPr="00777DAD" w:rsidTr="00735C3D">
        <w:tc>
          <w:tcPr>
            <w:tcW w:w="5094" w:type="dxa"/>
            <w:shd w:val="clear" w:color="auto" w:fill="auto"/>
          </w:tcPr>
          <w:p w:rsidR="000F5F7A" w:rsidRPr="00777DAD" w:rsidRDefault="000F5F7A" w:rsidP="000F5F7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ПРИНЯТО</w:t>
            </w:r>
          </w:p>
          <w:p w:rsidR="000F5F7A" w:rsidRPr="00777DAD" w:rsidRDefault="000F5F7A" w:rsidP="000F5F7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решением методического объединения</w:t>
            </w:r>
          </w:p>
          <w:p w:rsidR="000F5F7A" w:rsidRPr="00777DAD" w:rsidRDefault="000F5F7A" w:rsidP="000F5F7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гуманитарного цикла</w:t>
            </w:r>
          </w:p>
          <w:p w:rsidR="000F5F7A" w:rsidRPr="00777DAD" w:rsidRDefault="000F5F7A" w:rsidP="000F5F7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3DFE">
              <w:rPr>
                <w:rStyle w:val="a5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0F5F7A" w:rsidRPr="00777DAD" w:rsidRDefault="000F5F7A" w:rsidP="000F5F7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СОГЛАСОВАНО</w:t>
            </w:r>
          </w:p>
          <w:p w:rsidR="000F5F7A" w:rsidRPr="00777DAD" w:rsidRDefault="000F5F7A" w:rsidP="000F5F7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proofErr w:type="gramEnd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gramEnd"/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 УВР </w:t>
            </w:r>
          </w:p>
          <w:p w:rsidR="000F5F7A" w:rsidRPr="00777DAD" w:rsidRDefault="000F5F7A" w:rsidP="000F5F7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7DAD">
              <w:rPr>
                <w:rFonts w:ascii="Times New Roman" w:eastAsia="SimSun" w:hAnsi="Times New Roman" w:cs="Times New Roman"/>
                <w:sz w:val="24"/>
                <w:szCs w:val="24"/>
              </w:rPr>
              <w:t>___________________ И.В. Калинина</w:t>
            </w:r>
          </w:p>
          <w:p w:rsidR="000F5F7A" w:rsidRPr="00777DAD" w:rsidRDefault="000F5F7A" w:rsidP="000F5F7A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3DFE">
              <w:rPr>
                <w:rStyle w:val="a5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0F5F7A" w:rsidRPr="00524901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Pr="00524901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Pr="00524901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Pr="00524901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P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0F5F7A">
        <w:rPr>
          <w:rFonts w:ascii="Times New Roman" w:eastAsia="SimSun" w:hAnsi="Times New Roman" w:cs="Times New Roman"/>
          <w:sz w:val="32"/>
          <w:szCs w:val="32"/>
        </w:rPr>
        <w:t>Рабочая программа учебного курса</w:t>
      </w:r>
    </w:p>
    <w:p w:rsidR="000F5F7A" w:rsidRP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0F5F7A">
        <w:rPr>
          <w:rFonts w:ascii="Times New Roman" w:eastAsia="SimSun" w:hAnsi="Times New Roman" w:cs="Times New Roman"/>
          <w:sz w:val="32"/>
          <w:szCs w:val="32"/>
        </w:rPr>
        <w:t xml:space="preserve"> «В мире литературы» </w:t>
      </w:r>
    </w:p>
    <w:p w:rsidR="000F5F7A" w:rsidRP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0F5F7A">
        <w:rPr>
          <w:rFonts w:ascii="Times New Roman" w:eastAsia="SimSun" w:hAnsi="Times New Roman" w:cs="Times New Roman"/>
          <w:sz w:val="32"/>
          <w:szCs w:val="32"/>
        </w:rPr>
        <w:t>Срок освоения: 1 год (6 класс)</w:t>
      </w:r>
    </w:p>
    <w:p w:rsidR="000F5F7A" w:rsidRP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32"/>
          <w:szCs w:val="32"/>
        </w:rPr>
      </w:pPr>
    </w:p>
    <w:p w:rsid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Pr="00524901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861"/>
      </w:tblGrid>
      <w:tr w:rsidR="000F5F7A" w:rsidRPr="00524901" w:rsidTr="00735C3D">
        <w:tc>
          <w:tcPr>
            <w:tcW w:w="5094" w:type="dxa"/>
          </w:tcPr>
          <w:p w:rsidR="000F5F7A" w:rsidRPr="00524901" w:rsidRDefault="000F5F7A" w:rsidP="00735C3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hideMark/>
          </w:tcPr>
          <w:p w:rsidR="000F5F7A" w:rsidRPr="00524901" w:rsidRDefault="000F5F7A" w:rsidP="00735C3D">
            <w:pPr>
              <w:spacing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>Составител</w:t>
            </w:r>
            <w:proofErr w:type="gramStart"/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>ь(</w:t>
            </w:r>
            <w:proofErr w:type="gramEnd"/>
            <w:r w:rsidRPr="0052490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и): </w:t>
            </w:r>
          </w:p>
          <w:p w:rsidR="000F5F7A" w:rsidRPr="00524901" w:rsidRDefault="000F5F7A" w:rsidP="00735C3D">
            <w:pPr>
              <w:spacing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Калинина И.В., учитель русского языка и литературы</w:t>
            </w:r>
          </w:p>
        </w:tc>
      </w:tr>
    </w:tbl>
    <w:p w:rsid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Default="000F5F7A" w:rsidP="000F5F7A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F5F7A" w:rsidRDefault="000F5F7A" w:rsidP="000F5F7A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524901">
        <w:rPr>
          <w:rFonts w:ascii="Times New Roman" w:eastAsia="SimSun" w:hAnsi="Times New Roman" w:cs="Times New Roman"/>
          <w:sz w:val="28"/>
          <w:szCs w:val="28"/>
        </w:rPr>
        <w:t>022</w:t>
      </w:r>
    </w:p>
    <w:p w:rsidR="000F5F7A" w:rsidRDefault="000F5F7A" w:rsidP="000F5F7A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bookmarkEnd w:id="0"/>
    </w:p>
    <w:p w:rsidR="00ED5B23" w:rsidRPr="008A4528" w:rsidRDefault="00ED5B23" w:rsidP="000F5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D5B23" w:rsidRPr="008A4528" w:rsidRDefault="00ED5B23" w:rsidP="008A4528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8A4528" w:rsidRPr="008A4528" w:rsidRDefault="008A4528" w:rsidP="008A4528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5B23" w:rsidRPr="008A4528" w:rsidRDefault="00ED5B23" w:rsidP="008A4528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</w:t>
      </w:r>
      <w:r w:rsidR="008A4528" w:rsidRPr="008A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A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</w:t>
      </w:r>
      <w:r w:rsidR="008A4528" w:rsidRPr="008A4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ED5B23" w:rsidRPr="008A4528" w:rsidRDefault="00ED5B23" w:rsidP="008A4528">
      <w:pPr>
        <w:numPr>
          <w:ilvl w:val="0"/>
          <w:numId w:val="1"/>
        </w:numPr>
        <w:spacing w:before="100" w:beforeAutospacing="1" w:after="100" w:afterAutospacing="1" w:line="240" w:lineRule="auto"/>
        <w:ind w:left="-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духовно-нравственных ориентиров для жизненного выбора, привитие уважения к старшим, окружающим.</w:t>
      </w:r>
    </w:p>
    <w:p w:rsidR="00ED5B23" w:rsidRPr="008A4528" w:rsidRDefault="00ED5B23" w:rsidP="008A4528">
      <w:pPr>
        <w:numPr>
          <w:ilvl w:val="0"/>
          <w:numId w:val="1"/>
        </w:numPr>
        <w:spacing w:before="100" w:beforeAutospacing="1" w:after="100" w:afterAutospacing="1" w:line="240" w:lineRule="auto"/>
        <w:ind w:left="-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рамок общения с социумом, помощь в самоопределении, приобретении социальных знаний, первичного понимания социальной реальности и повседневной жизни, оказание помощи в поисках «себя».</w:t>
      </w:r>
    </w:p>
    <w:p w:rsidR="00ED5B23" w:rsidRPr="008A4528" w:rsidRDefault="00E917D5" w:rsidP="008A4528">
      <w:pPr>
        <w:numPr>
          <w:ilvl w:val="0"/>
          <w:numId w:val="1"/>
        </w:numPr>
        <w:spacing w:before="100" w:beforeAutospacing="1" w:after="100" w:afterAutospacing="1" w:line="240" w:lineRule="auto"/>
        <w:ind w:left="-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D5B23"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ED5B23"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5B23"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ииоб</w:t>
      </w:r>
      <w:r w:rsidR="00ED5B23"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D5B23"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spellEnd"/>
      <w:r w:rsidR="00ED5B23"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D5B23"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интеллекта.</w:t>
      </w:r>
    </w:p>
    <w:p w:rsidR="00E917D5" w:rsidRDefault="00ED5B23" w:rsidP="00E917D5">
      <w:pPr>
        <w:numPr>
          <w:ilvl w:val="0"/>
          <w:numId w:val="1"/>
        </w:numPr>
        <w:spacing w:before="100" w:beforeAutospacing="1" w:after="100" w:afterAutospacing="1" w:line="240" w:lineRule="auto"/>
        <w:ind w:left="-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52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общекультурных способностей, эстетических знаний, развитие опыта творческой деятельности, творческих способностей.</w:t>
      </w:r>
    </w:p>
    <w:p w:rsidR="00ED5B23" w:rsidRPr="00CB7875" w:rsidRDefault="00CB7875" w:rsidP="00CB7875">
      <w:pPr>
        <w:spacing w:before="100" w:beforeAutospacing="1" w:after="100" w:afterAutospacing="1" w:line="240" w:lineRule="auto"/>
        <w:ind w:left="-6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7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Планируемые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  <w:r w:rsidR="00ED5B23"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«Социальный заказ» сегодняшнего и завтрашнего общества складывается из следующих компонентов:</w:t>
      </w:r>
    </w:p>
    <w:p w:rsidR="00ED5B23" w:rsidRPr="00ED5B23" w:rsidRDefault="00ED5B23" w:rsidP="00ED5B23">
      <w:pPr>
        <w:numPr>
          <w:ilvl w:val="0"/>
          <w:numId w:val="2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своему краю, его культуре и духовным традициям;</w:t>
      </w:r>
    </w:p>
    <w:p w:rsidR="00ED5B23" w:rsidRPr="00ED5B23" w:rsidRDefault="00ED5B23" w:rsidP="00ED5B23">
      <w:pPr>
        <w:numPr>
          <w:ilvl w:val="0"/>
          <w:numId w:val="2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и понимание ценностей человеческой жизни, семьи, гражданского общества, многонационального российского народа, человечества;</w:t>
      </w:r>
    </w:p>
    <w:p w:rsidR="00ED5B23" w:rsidRPr="00ED5B23" w:rsidRDefault="00ED5B23" w:rsidP="00ED5B23">
      <w:pPr>
        <w:numPr>
          <w:ilvl w:val="0"/>
          <w:numId w:val="2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познание мира, осознание ценность труда, науки и творчества;</w:t>
      </w:r>
    </w:p>
    <w:p w:rsidR="00ED5B23" w:rsidRPr="00ED5B23" w:rsidRDefault="00ED5B23" w:rsidP="00ED5B23">
      <w:pPr>
        <w:numPr>
          <w:ilvl w:val="0"/>
          <w:numId w:val="2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активность,</w:t>
      </w:r>
    </w:p>
    <w:p w:rsidR="00ED5B23" w:rsidRPr="00ED5B23" w:rsidRDefault="00ED5B23" w:rsidP="00ED5B23">
      <w:pPr>
        <w:numPr>
          <w:ilvl w:val="0"/>
          <w:numId w:val="2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других людей, умение вести конструктивный диалог, достигать взаимопонимания, сотрудничать для достижения общих результатов;</w:t>
      </w:r>
    </w:p>
    <w:p w:rsidR="00ED5B23" w:rsidRPr="00ED5B23" w:rsidRDefault="00ED5B23" w:rsidP="00ED5B23">
      <w:pPr>
        <w:numPr>
          <w:ilvl w:val="0"/>
          <w:numId w:val="2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выполнять правила здорового и целесообразного образа жизни;</w:t>
      </w:r>
    </w:p>
    <w:p w:rsidR="00ED5B23" w:rsidRPr="00ED5B23" w:rsidRDefault="00ED5B23" w:rsidP="00ED5B23">
      <w:pPr>
        <w:spacing w:after="0" w:line="240" w:lineRule="auto"/>
        <w:ind w:left="-568" w:hanging="426"/>
        <w:jc w:val="center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ED5B23" w:rsidRPr="00ED5B23" w:rsidRDefault="00ED5B23" w:rsidP="00ED5B23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 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когнитивного компонента 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сформировать:</w:t>
      </w:r>
    </w:p>
    <w:p w:rsidR="00ED5B23" w:rsidRPr="00ED5B23" w:rsidRDefault="00ED5B23" w:rsidP="00ED5B23">
      <w:pPr>
        <w:numPr>
          <w:ilvl w:val="0"/>
          <w:numId w:val="3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национальных ценностей, традиций, культуры родного края;</w:t>
      </w:r>
    </w:p>
    <w:p w:rsidR="00ED5B23" w:rsidRPr="00E917D5" w:rsidRDefault="00ED5B23" w:rsidP="00E917D5">
      <w:pPr>
        <w:numPr>
          <w:ilvl w:val="0"/>
          <w:numId w:val="3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</w:t>
      </w:r>
      <w:r w:rsidR="00E917D5"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системе моральных норм и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proofErr w:type="gram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917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917D5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proofErr w:type="spellEnd"/>
      <w:r w:rsidRPr="00E91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социально-критического мышления, в особенностях социальных отношений и взаимодействий, установление взаимосвязи между общественными событиями;</w:t>
      </w:r>
    </w:p>
    <w:p w:rsidR="00ED5B23" w:rsidRPr="00ED5B23" w:rsidRDefault="00ED5B23" w:rsidP="00ED5B23">
      <w:pPr>
        <w:numPr>
          <w:ilvl w:val="0"/>
          <w:numId w:val="3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сознание, признание высокой ценности жизни во всех её проявлениях; знание основ здорового образа жизни и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технологий.</w:t>
      </w:r>
    </w:p>
    <w:p w:rsidR="00ED5B23" w:rsidRPr="00ED5B23" w:rsidRDefault="00ED5B23" w:rsidP="00ED5B23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 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ценностного и эмоционального компонентов 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сформировать:</w:t>
      </w:r>
    </w:p>
    <w:p w:rsidR="00ED5B23" w:rsidRPr="00ED5B23" w:rsidRDefault="00ED5B23" w:rsidP="00ED5B23">
      <w:pPr>
        <w:numPr>
          <w:ilvl w:val="0"/>
          <w:numId w:val="4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патриотизм, любовь к Родине, чувство гордости за свою страну;</w:t>
      </w:r>
    </w:p>
    <w:p w:rsidR="00ED5B23" w:rsidRPr="00ED5B23" w:rsidRDefault="00ED5B23" w:rsidP="00ED5B23">
      <w:pPr>
        <w:numPr>
          <w:ilvl w:val="0"/>
          <w:numId w:val="4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истории, культурным и историческим памятникам;</w:t>
      </w:r>
    </w:p>
    <w:p w:rsidR="00ED5B23" w:rsidRPr="00ED5B23" w:rsidRDefault="00ED5B23" w:rsidP="00ED5B23">
      <w:pPr>
        <w:numPr>
          <w:ilvl w:val="0"/>
          <w:numId w:val="4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ED5B23" w:rsidRPr="00ED5B23" w:rsidRDefault="00ED5B23" w:rsidP="00ED5B23">
      <w:pPr>
        <w:numPr>
          <w:ilvl w:val="0"/>
          <w:numId w:val="4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ED5B23" w:rsidRPr="00ED5B23" w:rsidRDefault="00ED5B23" w:rsidP="00ED5B23">
      <w:pPr>
        <w:numPr>
          <w:ilvl w:val="0"/>
          <w:numId w:val="4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самовыражении и самореализации, социальном признании;</w:t>
      </w:r>
    </w:p>
    <w:p w:rsidR="00ED5B23" w:rsidRPr="00ED5B23" w:rsidRDefault="00ED5B23" w:rsidP="00ED5B23">
      <w:pPr>
        <w:numPr>
          <w:ilvl w:val="0"/>
          <w:numId w:val="4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позитивная моральная самооценка и моральные чувства</w:t>
      </w:r>
      <w:r w:rsidR="00E917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B23" w:rsidRPr="00ED5B23" w:rsidRDefault="00ED5B23" w:rsidP="00ED5B23">
      <w:pPr>
        <w:spacing w:after="0" w:line="240" w:lineRule="auto"/>
        <w:ind w:left="-568" w:hanging="426"/>
        <w:jc w:val="center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результаты</w:t>
      </w:r>
    </w:p>
    <w:p w:rsidR="00ED5B23" w:rsidRPr="00ED5B23" w:rsidRDefault="00ED5B23" w:rsidP="00ED5B23">
      <w:pPr>
        <w:numPr>
          <w:ilvl w:val="0"/>
          <w:numId w:val="5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учитывать разные мнения и стремиться к координации различных позиций в сотрудничестве;</w:t>
      </w:r>
    </w:p>
    <w:p w:rsidR="00ED5B23" w:rsidRPr="00ED5B23" w:rsidRDefault="00ED5B23" w:rsidP="00ED5B23">
      <w:pPr>
        <w:numPr>
          <w:ilvl w:val="0"/>
          <w:numId w:val="5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ED5B23" w:rsidRPr="00ED5B23" w:rsidRDefault="00ED5B23" w:rsidP="00ED5B23">
      <w:pPr>
        <w:numPr>
          <w:ilvl w:val="0"/>
          <w:numId w:val="5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устанавливать и сравнивать разные точки зрения, прежде чем принимать решения и делать выбор;</w:t>
      </w:r>
    </w:p>
    <w:p w:rsidR="00ED5B23" w:rsidRPr="00ED5B23" w:rsidRDefault="00ED5B23" w:rsidP="00ED5B23">
      <w:pPr>
        <w:numPr>
          <w:ilvl w:val="0"/>
          <w:numId w:val="5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аргументировать свою точку зрения, спорить и отстаивать свою позицию не враждебным для оппонентов образом;</w:t>
      </w:r>
    </w:p>
    <w:p w:rsidR="00ED5B23" w:rsidRPr="00ED5B23" w:rsidRDefault="00ED5B23" w:rsidP="00ED5B23">
      <w:pPr>
        <w:numPr>
          <w:ilvl w:val="0"/>
          <w:numId w:val="5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задавать вопросы, необходимые для организации собственной деятельности и сотрудничества с партнёром;</w:t>
      </w:r>
    </w:p>
    <w:p w:rsidR="00ED5B23" w:rsidRPr="00ED5B23" w:rsidRDefault="00ED5B23" w:rsidP="00ED5B23">
      <w:pPr>
        <w:numPr>
          <w:ilvl w:val="0"/>
          <w:numId w:val="5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 использовать речь для планирования и регуляции своей деятельности;</w:t>
      </w:r>
    </w:p>
    <w:p w:rsidR="00ED5B23" w:rsidRPr="00ED5B23" w:rsidRDefault="00ED5B23" w:rsidP="00ED5B23">
      <w:pPr>
        <w:numPr>
          <w:ilvl w:val="0"/>
          <w:numId w:val="5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—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ED5B23" w:rsidRPr="00ED5B23" w:rsidRDefault="00ED5B23" w:rsidP="00ED5B23">
      <w:pPr>
        <w:spacing w:after="0" w:line="240" w:lineRule="auto"/>
        <w:ind w:left="-568" w:hanging="426"/>
        <w:jc w:val="center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результаты</w:t>
      </w:r>
    </w:p>
    <w:p w:rsidR="00ED5B23" w:rsidRPr="00ED5B23" w:rsidRDefault="00ED5B23" w:rsidP="00ED5B23">
      <w:pPr>
        <w:numPr>
          <w:ilvl w:val="0"/>
          <w:numId w:val="6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проектно-исследовательской деятельности;</w:t>
      </w:r>
    </w:p>
    <w:p w:rsidR="00ED5B23" w:rsidRPr="00ED5B23" w:rsidRDefault="00ED5B23" w:rsidP="00ED5B23">
      <w:pPr>
        <w:numPr>
          <w:ilvl w:val="0"/>
          <w:numId w:val="6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расширенн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с использованием ресурсов библиотек и Интернета;</w:t>
      </w:r>
    </w:p>
    <w:p w:rsidR="00ED5B23" w:rsidRPr="00ED5B23" w:rsidRDefault="00ED5B23" w:rsidP="00ED5B23">
      <w:pPr>
        <w:numPr>
          <w:ilvl w:val="0"/>
          <w:numId w:val="6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процесс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связи и отношени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выявляемы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исследования;</w:t>
      </w:r>
    </w:p>
    <w:p w:rsidR="00ED5B23" w:rsidRPr="00ED5B23" w:rsidRDefault="00ED5B23" w:rsidP="00ED5B23">
      <w:pPr>
        <w:numPr>
          <w:ilvl w:val="0"/>
          <w:numId w:val="6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основ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ознакомительного, творческого, усваивающего чтения;</w:t>
      </w:r>
    </w:p>
    <w:p w:rsidR="00ED5B23" w:rsidRPr="00ED5B23" w:rsidRDefault="00ED5B23" w:rsidP="00ED5B23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Принципы и особенности организации </w:t>
      </w:r>
      <w:r w:rsidR="0058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учебной 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584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курсу</w:t>
      </w:r>
    </w:p>
    <w:p w:rsidR="00ED5B23" w:rsidRPr="00ED5B23" w:rsidRDefault="00ED5B23" w:rsidP="00ED5B23">
      <w:pPr>
        <w:numPr>
          <w:ilvl w:val="0"/>
          <w:numId w:val="7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гуманистической направленности. В максимальной степени учитываются интересы и потребности детей, поддерживаются процессы становления и проявления индивидуальности 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:rsidR="00ED5B23" w:rsidRPr="00ED5B23" w:rsidRDefault="00ED5B23" w:rsidP="00ED5B23">
      <w:pPr>
        <w:numPr>
          <w:ilvl w:val="0"/>
          <w:numId w:val="7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вариативности. Культивируется широкий спектр видов (направлений), форм и способов организации 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учебной 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представляющий для детей реальные возможности свободного выбора и добровольного участия в ней,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ED5B23" w:rsidRPr="00ED5B23" w:rsidRDefault="00ED5B23" w:rsidP="00ED5B23">
      <w:pPr>
        <w:numPr>
          <w:ilvl w:val="0"/>
          <w:numId w:val="7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креативности. 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поддержива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развитие творческой активности детей, желание заниматься индивидуальным и коллективным жизнетворчеством.</w:t>
      </w:r>
    </w:p>
    <w:p w:rsidR="00ED5B23" w:rsidRPr="00ED5B23" w:rsidRDefault="00ED5B23" w:rsidP="00ED5B23">
      <w:pPr>
        <w:numPr>
          <w:ilvl w:val="0"/>
          <w:numId w:val="7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успешности и социальной значимости. Усилия </w:t>
      </w:r>
      <w:r w:rsidR="00584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 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ED5B23" w:rsidRPr="00ED5B23" w:rsidRDefault="00ED5B23" w:rsidP="00ED5B23">
      <w:pPr>
        <w:numPr>
          <w:ilvl w:val="0"/>
          <w:numId w:val="7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социального заказа</w:t>
      </w:r>
    </w:p>
    <w:p w:rsidR="00ED5B23" w:rsidRPr="00ED5B23" w:rsidRDefault="00ED5B23" w:rsidP="00ED5B23">
      <w:pPr>
        <w:numPr>
          <w:ilvl w:val="0"/>
          <w:numId w:val="7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целостности</w:t>
      </w:r>
    </w:p>
    <w:p w:rsidR="00ED5B23" w:rsidRPr="00ED5B23" w:rsidRDefault="00ED5B23" w:rsidP="00ED5B23">
      <w:pPr>
        <w:numPr>
          <w:ilvl w:val="0"/>
          <w:numId w:val="7"/>
        </w:numPr>
        <w:spacing w:before="31" w:after="31" w:line="240" w:lineRule="auto"/>
        <w:ind w:left="-63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личностно-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</w:t>
      </w:r>
    </w:p>
    <w:p w:rsidR="00ED5B23" w:rsidRPr="00ED5B23" w:rsidRDefault="00ED5B23" w:rsidP="00584CDC">
      <w:pPr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</w:p>
    <w:p w:rsidR="00ED5B23" w:rsidRPr="00ED5B23" w:rsidRDefault="00ED5B23" w:rsidP="00ED5B23">
      <w:pPr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реализации программы</w:t>
      </w:r>
    </w:p>
    <w:p w:rsidR="00ED5B23" w:rsidRPr="00ED5B23" w:rsidRDefault="00ED5B23" w:rsidP="00DE4C5B">
      <w:pPr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</w:p>
    <w:p w:rsidR="00ED5B23" w:rsidRPr="00ED5B23" w:rsidRDefault="00ED5B23" w:rsidP="00DE4C5B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 направлени</w:t>
      </w:r>
      <w:r w:rsidR="00DE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е: </w:t>
      </w: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формирование у </w:t>
      </w:r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ориентаций на общечеловеческие нравственные и эстетические ценности.</w:t>
      </w:r>
    </w:p>
    <w:p w:rsidR="00ED5B23" w:rsidRPr="00ED5B23" w:rsidRDefault="00ED5B23" w:rsidP="00ED5B23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Результаты: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сформированное позитивное отношение </w:t>
      </w:r>
      <w:proofErr w:type="gramStart"/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общечеловеческим ценностям нашего общества.</w:t>
      </w:r>
    </w:p>
    <w:p w:rsidR="00ED5B23" w:rsidRDefault="00ED5B23" w:rsidP="00ED5B23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работы: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творческая мастерская, беседы, чтение художественных произведений, экскурсионная деятельность, выставки работ.</w:t>
      </w:r>
    </w:p>
    <w:p w:rsidR="00CB7875" w:rsidRPr="00ED5B23" w:rsidRDefault="00CB7875" w:rsidP="005D46A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ED5B23" w:rsidRPr="00ED5B23" w:rsidRDefault="00ED5B23" w:rsidP="005D46A1">
      <w:pPr>
        <w:spacing w:after="0" w:line="240" w:lineRule="auto"/>
        <w:ind w:left="-568" w:hanging="426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направление</w:t>
      </w:r>
      <w:r w:rsidR="00DE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D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 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</w:t>
      </w:r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 социальных знаний, первичного понимания социальной реальности и повседневной жизни, навыков общения со сверстниками, </w:t>
      </w:r>
      <w:proofErr w:type="gram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людьми, с окружающим миром.</w:t>
      </w:r>
    </w:p>
    <w:p w:rsidR="00ED5B23" w:rsidRPr="00ED5B23" w:rsidRDefault="00ED5B23" w:rsidP="00ED5B23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Результаты: 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знаний о нормах поведения человека в обществе, положительного отношения к общечеловеческим ценностям общества (отечество, труд, познание, жизнь, человек).</w:t>
      </w:r>
    </w:p>
    <w:p w:rsidR="00ED5B23" w:rsidRPr="00ED5B23" w:rsidRDefault="00ED5B23" w:rsidP="00ED5B23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работы: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проектная деятельность.</w:t>
      </w:r>
    </w:p>
    <w:p w:rsidR="00ED5B23" w:rsidRPr="00ED5B23" w:rsidRDefault="00ED5B23" w:rsidP="00DE4C5B">
      <w:pPr>
        <w:spacing w:after="0" w:line="240" w:lineRule="auto"/>
        <w:ind w:left="-568" w:hanging="426"/>
        <w:rPr>
          <w:rFonts w:ascii="Calibri" w:eastAsia="Times New Roman" w:hAnsi="Calibri" w:cs="Calibri"/>
          <w:color w:val="000000"/>
        </w:rPr>
      </w:pPr>
      <w:proofErr w:type="spellStart"/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Общеинтеллектуальное</w:t>
      </w:r>
      <w:proofErr w:type="spellEnd"/>
      <w:r w:rsidR="00CB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</w:t>
      </w:r>
      <w:r w:rsidR="00DE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интеллектуальных способностей каждого ребёнка через формирование познавательного и эмоционального интереса, интенсивное накопление знаний об информационных технологиях.</w:t>
      </w:r>
    </w:p>
    <w:p w:rsidR="00ED5B23" w:rsidRPr="00ED5B23" w:rsidRDefault="00ED5B23" w:rsidP="00ED5B23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Результаты: 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E4C5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знаний о нормах поведения в совместной деятельности, о способах действий, позитивного отношения к информационной среде, проектные работы, создание базы данных.</w:t>
      </w:r>
    </w:p>
    <w:p w:rsidR="00ED5B23" w:rsidRPr="00ED5B23" w:rsidRDefault="00ED5B23" w:rsidP="00ED5B23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работы: 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форумы, конкурсы, игры-путешествия, олимпиады, игры, практическая работа.</w:t>
      </w:r>
    </w:p>
    <w:p w:rsidR="00ED5B23" w:rsidRPr="00ED5B23" w:rsidRDefault="00ED5B23" w:rsidP="00DE4C5B">
      <w:pPr>
        <w:spacing w:after="0" w:line="240" w:lineRule="auto"/>
        <w:ind w:left="-568" w:hanging="426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Общекультурное </w:t>
      </w:r>
      <w:proofErr w:type="spellStart"/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</w:t>
      </w:r>
      <w:proofErr w:type="gramStart"/>
      <w:r w:rsidR="00DE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gramEnd"/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ель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у учащихся эстетических знаний, развитие эстетического интереса к искусству.</w:t>
      </w:r>
    </w:p>
    <w:p w:rsidR="00ED5B23" w:rsidRPr="00ED5B23" w:rsidRDefault="00ED5B23" w:rsidP="00ED5B23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Результаты: 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учащихся позитивного отношения искусству.</w:t>
      </w:r>
    </w:p>
    <w:p w:rsidR="00ED5B23" w:rsidRPr="00ED5B23" w:rsidRDefault="00ED5B23" w:rsidP="00ED5B23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работы: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творческая мастерская, игровая.</w:t>
      </w:r>
    </w:p>
    <w:p w:rsidR="00633B40" w:rsidRDefault="00ED5B23" w:rsidP="00ED5B23">
      <w:pPr>
        <w:spacing w:after="0" w:line="240" w:lineRule="auto"/>
        <w:ind w:left="-8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</w:p>
    <w:p w:rsidR="00ED5B23" w:rsidRPr="00ED5B23" w:rsidRDefault="00ED5B23" w:rsidP="001B65DE">
      <w:pPr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633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части, формируемой участниками образовательных отношений 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мире </w:t>
      </w:r>
      <w:r w:rsidR="00633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литературы (творчество </w:t>
      </w:r>
      <w:proofErr w:type="spellStart"/>
      <w:r w:rsidR="00633B40"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 w:rsidR="00633B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для 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в соответствии с рекомендациями Примерной программы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ООО, </w:t>
      </w:r>
      <w:r w:rsidR="00CB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учитываются основные идеи и положения Программы развития и формирования универсальных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действий для общего образования, с особенностями ООП, образовательных потребностей и запросов обучающихся школы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B23" w:rsidRPr="00ED5B23" w:rsidRDefault="00ED5B23" w:rsidP="00ED5B23">
      <w:pPr>
        <w:spacing w:after="0" w:line="240" w:lineRule="auto"/>
        <w:ind w:left="-850" w:firstLine="28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D5B23" w:rsidRPr="00ED5B23" w:rsidRDefault="00ED5B23" w:rsidP="001B65DE">
      <w:pPr>
        <w:spacing w:after="0" w:line="240" w:lineRule="auto"/>
        <w:ind w:left="-568" w:right="-14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Основными целями обучения в организации учебного процесса в </w:t>
      </w:r>
      <w:r w:rsidR="001B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 будут:</w:t>
      </w:r>
    </w:p>
    <w:p w:rsidR="00ED5B23" w:rsidRPr="00ED5B23" w:rsidRDefault="00ED5B23" w:rsidP="00ED5B23">
      <w:pPr>
        <w:numPr>
          <w:ilvl w:val="0"/>
          <w:numId w:val="14"/>
        </w:numPr>
        <w:spacing w:before="31" w:after="31" w:line="240" w:lineRule="auto"/>
        <w:ind w:left="-568" w:firstLine="0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D5B23" w:rsidRPr="00ED5B23" w:rsidRDefault="00ED5B23" w:rsidP="00ED5B23">
      <w:pPr>
        <w:numPr>
          <w:ilvl w:val="0"/>
          <w:numId w:val="14"/>
        </w:numPr>
        <w:spacing w:before="31" w:after="31" w:line="240" w:lineRule="auto"/>
        <w:ind w:left="-568" w:firstLine="0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ED5B23" w:rsidRPr="00ED5B23" w:rsidRDefault="00ED5B23" w:rsidP="00ED5B23">
      <w:pPr>
        <w:numPr>
          <w:ilvl w:val="0"/>
          <w:numId w:val="14"/>
        </w:numPr>
        <w:spacing w:before="31" w:after="31" w:line="240" w:lineRule="auto"/>
        <w:ind w:left="-568" w:firstLine="0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 русской литературе, ее духовно-нравственном и эстетическом значении</w:t>
      </w:r>
    </w:p>
    <w:p w:rsidR="00ED5B23" w:rsidRPr="00ED5B23" w:rsidRDefault="00ED5B23" w:rsidP="00ED5B23">
      <w:pPr>
        <w:numPr>
          <w:ilvl w:val="0"/>
          <w:numId w:val="14"/>
        </w:numPr>
        <w:spacing w:before="31" w:after="31" w:line="240" w:lineRule="auto"/>
        <w:ind w:left="-568" w:firstLine="0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D5B23" w:rsidRPr="00ED5B23" w:rsidRDefault="00ED5B23" w:rsidP="00ED5B23">
      <w:pPr>
        <w:spacing w:after="0" w:line="240" w:lineRule="auto"/>
        <w:ind w:left="-992" w:firstLine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Цель изучения литературы в школе – приобщение </w:t>
      </w:r>
      <w:proofErr w:type="gramStart"/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D5B23" w:rsidRPr="00ED5B23" w:rsidRDefault="00ED5B23" w:rsidP="00561EAA">
      <w:pPr>
        <w:spacing w:after="0" w:line="240" w:lineRule="auto"/>
        <w:ind w:left="-992" w:firstLine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Главная идея программы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«В мире литера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proofErr w:type="gramStart"/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творчество </w:t>
      </w:r>
      <w:proofErr w:type="spellStart"/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)»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изучение литературы на основе произведений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B23" w:rsidRPr="00ED5B23" w:rsidRDefault="00ED5B23" w:rsidP="00561EAA">
      <w:pPr>
        <w:spacing w:after="0" w:line="240" w:lineRule="auto"/>
        <w:ind w:left="-992" w:firstLine="426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Одним из признаков правильного понимания текста является выразительность чтения 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щимися.  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</w:t>
      </w:r>
      <w:r w:rsidR="001B65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5B23" w:rsidRPr="00ED5B23" w:rsidRDefault="00ED5B23" w:rsidP="00561EAA">
      <w:pPr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Принципы и подходы к формированию программы </w:t>
      </w:r>
      <w:r w:rsidR="005D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концептуальные положения.</w:t>
      </w:r>
    </w:p>
    <w:p w:rsidR="00ED5B23" w:rsidRPr="00ED5B23" w:rsidRDefault="00ED5B23" w:rsidP="00561EAA">
      <w:pPr>
        <w:spacing w:after="0" w:line="240" w:lineRule="auto"/>
        <w:ind w:left="-850" w:firstLine="42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программу включены произведения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причем не только традиционные для школы, но и те, что ранее не изучались. Дидактический аппарат направлен на восстановление в памяти 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пройденного материала и раскрытие его связи с новым, а также на развитие самостоятельной мысли учеников: «докажи...», «сравни...», «рассмотри...», «найди...» Вопросы и задания являются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разноуровневыми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своей трудности. Большое внимание уделяется практике чтения: вслух и про себя, </w:t>
      </w:r>
      <w:proofErr w:type="gram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классному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домашнему.</w:t>
      </w:r>
    </w:p>
    <w:p w:rsidR="00ED5B23" w:rsidRPr="00ED5B23" w:rsidRDefault="00ED5B23" w:rsidP="00561EAA">
      <w:pPr>
        <w:spacing w:after="0" w:line="240" w:lineRule="auto"/>
        <w:ind w:left="-850" w:firstLine="424"/>
        <w:jc w:val="both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Программа рассчитана на 3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 в неделю).</w:t>
      </w:r>
    </w:p>
    <w:p w:rsidR="00ED5B23" w:rsidRPr="00ED5B23" w:rsidRDefault="00ED5B23" w:rsidP="00561EAA">
      <w:pPr>
        <w:spacing w:after="0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r w:rsidR="00561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D5B23" w:rsidRPr="00ED5B23" w:rsidRDefault="00ED5B23" w:rsidP="00561EAA">
      <w:pPr>
        <w:spacing w:after="0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 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CB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формируемыми 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курсом, 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совершенствование духовно-нравственных качеств личности, воспитание чувства любви к Отечеству, уважительного отношения к русской литературе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5B23" w:rsidRPr="00ED5B23" w:rsidRDefault="00ED5B23" w:rsidP="00561EAA">
      <w:pPr>
        <w:spacing w:after="0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проявляются</w:t>
      </w:r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Start"/>
      <w:r w:rsidR="0056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умении самостоятельно организовывать собственную деятельность, оценивать ее, определять сферу своих интересов;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умении работать с разными источниками информации, находить ее, анализировать, использовать в самостоятельной деятельности.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состоят в следующем: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в познавательной сфере: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понимание ключевых проблем изученных произведений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умение анализировать литературное произведение: определять его принадлежность к одному из литературных родов и жанров;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владение элементарной литературоведческой терминологией при анализе литературного произведения;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в ценностно-ориентационной сфере: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формулирование собственного отношения к произведениям русской литературы, их оценка;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собственная интерпретация (в отдельных случаях) изученных литературных произведений;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понимание авторской позиции и свое отношение к ней;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в коммуникативной сфере: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восприятие на слух литературных произведений разных жанров, осмысленное чтение и адекватное восприятие;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в эстетической сфере: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ED5B23" w:rsidRPr="00ED5B23" w:rsidRDefault="00ED5B23" w:rsidP="00561EAA">
      <w:pPr>
        <w:spacing w:after="0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Требования к уровню подготовки </w:t>
      </w:r>
      <w:proofErr w:type="gramStart"/>
      <w:r w:rsidR="008C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8C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</w:t>
      </w:r>
      <w:proofErr w:type="gramEnd"/>
    </w:p>
    <w:p w:rsidR="00ED5B23" w:rsidRPr="00ED5B23" w:rsidRDefault="00ED5B23" w:rsidP="00561EAA">
      <w:pPr>
        <w:spacing w:after="0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</w:t>
      </w:r>
      <w:r w:rsidR="008C7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на курсе</w:t>
      </w:r>
      <w:r w:rsidR="008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C7A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8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</w:t>
      </w: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5B23" w:rsidRPr="00ED5B23" w:rsidRDefault="00866C84" w:rsidP="00561EAA">
      <w:pPr>
        <w:numPr>
          <w:ilvl w:val="0"/>
          <w:numId w:val="15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</w:t>
      </w:r>
      <w:r w:rsidR="00ED5B23"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ED5B23" w:rsidRPr="00ED5B23" w:rsidRDefault="00866C84" w:rsidP="00561EAA">
      <w:pPr>
        <w:numPr>
          <w:ilvl w:val="0"/>
          <w:numId w:val="15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</w:t>
      </w:r>
      <w:r w:rsidR="00ED5B23"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D5B23" w:rsidRPr="00ED5B23" w:rsidRDefault="00866C84" w:rsidP="00561EAA">
      <w:pPr>
        <w:numPr>
          <w:ilvl w:val="0"/>
          <w:numId w:val="15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</w:t>
      </w:r>
      <w:r w:rsidR="00ED5B23"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факты жизненного и творческого пути писателя</w:t>
      </w:r>
    </w:p>
    <w:p w:rsidR="00866C84" w:rsidRDefault="00866C84" w:rsidP="00866C84">
      <w:pPr>
        <w:numPr>
          <w:ilvl w:val="0"/>
          <w:numId w:val="15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</w:t>
      </w:r>
      <w:r w:rsidR="00ED5B23"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866C84" w:rsidRPr="00866C84" w:rsidRDefault="00866C84" w:rsidP="00866C84">
      <w:pPr>
        <w:numPr>
          <w:ilvl w:val="0"/>
          <w:numId w:val="15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866C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книгой</w:t>
      </w:r>
    </w:p>
    <w:p w:rsidR="00ED5B23" w:rsidRPr="00ED5B23" w:rsidRDefault="00ED5B23" w:rsidP="00561EAA">
      <w:pPr>
        <w:spacing w:after="0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литературы </w:t>
      </w:r>
      <w:proofErr w:type="gramStart"/>
      <w:r w:rsidR="00F603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866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научиться</w:t>
      </w:r>
      <w:r w:rsidRPr="00ED5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D5B23" w:rsidRPr="00ED5B23" w:rsidRDefault="00ED5B23" w:rsidP="00561EAA">
      <w:pPr>
        <w:numPr>
          <w:ilvl w:val="0"/>
          <w:numId w:val="16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ED5B23" w:rsidRPr="00ED5B23" w:rsidRDefault="00ED5B23" w:rsidP="00561EAA">
      <w:pPr>
        <w:numPr>
          <w:ilvl w:val="0"/>
          <w:numId w:val="16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ED5B23" w:rsidRPr="00ED5B23" w:rsidRDefault="00ED5B23" w:rsidP="00561EAA">
      <w:pPr>
        <w:numPr>
          <w:ilvl w:val="0"/>
          <w:numId w:val="16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свое отношение к </w:t>
      </w:r>
      <w:proofErr w:type="gram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5B23" w:rsidRPr="00ED5B23" w:rsidRDefault="00ED5B23" w:rsidP="00561EAA">
      <w:pPr>
        <w:numPr>
          <w:ilvl w:val="0"/>
          <w:numId w:val="16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D5B23" w:rsidRPr="00ED5B23" w:rsidRDefault="00ED5B23" w:rsidP="00561EAA">
      <w:pPr>
        <w:numPr>
          <w:ilvl w:val="0"/>
          <w:numId w:val="16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различными видами пересказа;</w:t>
      </w:r>
    </w:p>
    <w:p w:rsidR="00ED5B23" w:rsidRPr="00ED5B23" w:rsidRDefault="00ED5B23" w:rsidP="00561EAA">
      <w:pPr>
        <w:numPr>
          <w:ilvl w:val="0"/>
          <w:numId w:val="16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ED5B23" w:rsidRPr="00ED5B23" w:rsidRDefault="00ED5B23" w:rsidP="00561EAA">
      <w:pPr>
        <w:numPr>
          <w:ilvl w:val="0"/>
          <w:numId w:val="16"/>
        </w:numPr>
        <w:spacing w:before="100" w:beforeAutospacing="1" w:after="100" w:afterAutospacing="1" w:line="240" w:lineRule="auto"/>
        <w:ind w:left="-850" w:firstLine="424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ED5B23" w:rsidRDefault="00ED5B23" w:rsidP="00561EAA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 учебного курса (3</w:t>
      </w:r>
      <w:r w:rsidR="008C7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F60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C7A83" w:rsidRDefault="008C7A83" w:rsidP="00561EAA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7A83" w:rsidRDefault="00A82BE4" w:rsidP="00A82BE4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1.Введение. Художественное наследие поэта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писателя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казкиА.С.Пушкина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8 часов</w:t>
      </w:r>
    </w:p>
    <w:p w:rsidR="00A82BE4" w:rsidRDefault="00A82BE4" w:rsidP="00A82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 лукоморья дуб зеленый...» (пролог к поэме «Руслан и Людмила»)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Сказка о рыбаке и рыбке», «Сказка о золотом петушке». Сказочные события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герои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мертвой царевне и семи богатырях» Изобразительное мастерство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поэта«Сказка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попе и работнике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>
        <w:rPr>
          <w:rFonts w:ascii="Times New Roman" w:hAnsi="Times New Roman" w:cs="Times New Roman"/>
          <w:sz w:val="24"/>
          <w:szCs w:val="24"/>
        </w:rPr>
        <w:t>». Средства изображения героев (поступки, внешний облик, речь)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Сказка о медведихе». Сказочные образы и мотивы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ГвидонеСалтановиче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Отличие литературной сказки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икторина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сказкам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</w:p>
    <w:p w:rsidR="00AC662F" w:rsidRDefault="00AC662F" w:rsidP="00AC66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2F" w:rsidRDefault="00A82BE4" w:rsidP="00AC662F">
      <w:pPr>
        <w:jc w:val="both"/>
        <w:rPr>
          <w:rFonts w:ascii="Times New Roman" w:hAnsi="Times New Roman" w:cs="Times New Roman"/>
          <w:sz w:val="24"/>
          <w:szCs w:val="24"/>
        </w:rPr>
      </w:pPr>
      <w:r w:rsidRPr="00AC662F">
        <w:rPr>
          <w:rFonts w:ascii="Times New Roman" w:hAnsi="Times New Roman" w:cs="Times New Roman"/>
          <w:b/>
          <w:bCs/>
          <w:sz w:val="24"/>
          <w:szCs w:val="24"/>
        </w:rPr>
        <w:t xml:space="preserve">2.Проза </w:t>
      </w:r>
      <w:proofErr w:type="spellStart"/>
      <w:r w:rsidRPr="00AC662F">
        <w:rPr>
          <w:rFonts w:ascii="Times New Roman" w:hAnsi="Times New Roman" w:cs="Times New Roman"/>
          <w:b/>
          <w:bCs/>
          <w:sz w:val="24"/>
          <w:szCs w:val="24"/>
        </w:rPr>
        <w:t>А.С.Пушкина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 – </w:t>
      </w:r>
      <w:r w:rsidR="00AC662F" w:rsidRPr="00AC662F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proofErr w:type="spellStart"/>
      <w:r w:rsidR="00AC662F" w:rsidRPr="00AC662F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proofErr w:type="gramStart"/>
      <w:r w:rsidR="00AC662F" w:rsidRPr="00AC662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создания цикла «Повести покойного Ивана Петровича Белкина». Болдинская осень 1830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>Выстрел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Композиция, сюжет, герои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повести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C66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C662F">
        <w:rPr>
          <w:rFonts w:ascii="Times New Roman" w:hAnsi="Times New Roman" w:cs="Times New Roman"/>
          <w:sz w:val="24"/>
          <w:szCs w:val="24"/>
        </w:rPr>
        <w:t>браз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 Сильвио. Роль дуэли в сюжете </w:t>
      </w:r>
      <w:proofErr w:type="spellStart"/>
      <w:r w:rsidR="00AC662F">
        <w:rPr>
          <w:rFonts w:ascii="Times New Roman" w:hAnsi="Times New Roman" w:cs="Times New Roman"/>
          <w:sz w:val="24"/>
          <w:szCs w:val="24"/>
        </w:rPr>
        <w:t>повести</w:t>
      </w:r>
      <w:proofErr w:type="gramStart"/>
      <w:r w:rsidR="00AC662F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AC662F">
        <w:rPr>
          <w:rFonts w:ascii="Times New Roman" w:hAnsi="Times New Roman" w:cs="Times New Roman"/>
          <w:sz w:val="24"/>
          <w:szCs w:val="24"/>
        </w:rPr>
        <w:t>Метель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». Особенности сюжета и </w:t>
      </w:r>
      <w:proofErr w:type="spellStart"/>
      <w:r w:rsidR="00AC662F">
        <w:rPr>
          <w:rFonts w:ascii="Times New Roman" w:hAnsi="Times New Roman" w:cs="Times New Roman"/>
          <w:sz w:val="24"/>
          <w:szCs w:val="24"/>
        </w:rPr>
        <w:t>композиции</w:t>
      </w:r>
      <w:proofErr w:type="gramStart"/>
      <w:r w:rsidR="00AC662F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AC662F">
        <w:rPr>
          <w:rFonts w:ascii="Times New Roman" w:hAnsi="Times New Roman" w:cs="Times New Roman"/>
          <w:sz w:val="24"/>
          <w:szCs w:val="24"/>
        </w:rPr>
        <w:t>Гробовщик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». Мрачный образ гробовщика. Отношение к смерти как к способу зарабатывания </w:t>
      </w:r>
      <w:proofErr w:type="spellStart"/>
      <w:r w:rsidR="00AC662F">
        <w:rPr>
          <w:rFonts w:ascii="Times New Roman" w:hAnsi="Times New Roman" w:cs="Times New Roman"/>
          <w:sz w:val="24"/>
          <w:szCs w:val="24"/>
        </w:rPr>
        <w:t>денег</w:t>
      </w:r>
      <w:proofErr w:type="gramStart"/>
      <w:r w:rsidR="00AC662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C662F">
        <w:rPr>
          <w:rFonts w:ascii="Times New Roman" w:hAnsi="Times New Roman" w:cs="Times New Roman"/>
          <w:sz w:val="24"/>
          <w:szCs w:val="24"/>
        </w:rPr>
        <w:t>равственная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 смерть героя и пробуждение к жизни. Душа человек</w:t>
      </w:r>
      <w:proofErr w:type="gramStart"/>
      <w:r w:rsidR="00AC662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C662F">
        <w:rPr>
          <w:rFonts w:ascii="Times New Roman" w:hAnsi="Times New Roman" w:cs="Times New Roman"/>
          <w:sz w:val="24"/>
          <w:szCs w:val="24"/>
        </w:rPr>
        <w:t xml:space="preserve"> наивысшая ценность и богатство </w:t>
      </w:r>
      <w:proofErr w:type="spellStart"/>
      <w:r w:rsidR="00AC662F">
        <w:rPr>
          <w:rFonts w:ascii="Times New Roman" w:hAnsi="Times New Roman" w:cs="Times New Roman"/>
          <w:sz w:val="24"/>
          <w:szCs w:val="24"/>
        </w:rPr>
        <w:t>жизни.«Станционный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 смотритель». Значение мотива евангельской </w:t>
      </w:r>
      <w:proofErr w:type="spellStart"/>
      <w:r w:rsidR="00AC662F">
        <w:rPr>
          <w:rFonts w:ascii="Times New Roman" w:hAnsi="Times New Roman" w:cs="Times New Roman"/>
          <w:sz w:val="24"/>
          <w:szCs w:val="24"/>
        </w:rPr>
        <w:t>притчи</w:t>
      </w:r>
      <w:proofErr w:type="gramStart"/>
      <w:r w:rsidR="00AC662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C662F">
        <w:rPr>
          <w:rFonts w:ascii="Times New Roman" w:hAnsi="Times New Roman" w:cs="Times New Roman"/>
          <w:sz w:val="24"/>
          <w:szCs w:val="24"/>
        </w:rPr>
        <w:t>нутренний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 мир </w:t>
      </w:r>
      <w:proofErr w:type="spellStart"/>
      <w:r w:rsidR="00AC662F">
        <w:rPr>
          <w:rFonts w:ascii="Times New Roman" w:hAnsi="Times New Roman" w:cs="Times New Roman"/>
          <w:sz w:val="24"/>
          <w:szCs w:val="24"/>
        </w:rPr>
        <w:t>героев.Взаимная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 ответственность родителей и детей друг перед </w:t>
      </w:r>
      <w:proofErr w:type="spellStart"/>
      <w:r w:rsidR="00AC662F">
        <w:rPr>
          <w:rFonts w:ascii="Times New Roman" w:hAnsi="Times New Roman" w:cs="Times New Roman"/>
          <w:sz w:val="24"/>
          <w:szCs w:val="24"/>
        </w:rPr>
        <w:t>другом.«Барышня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-крестьянка». Эмоциональное восприятие повести. Прием </w:t>
      </w:r>
      <w:proofErr w:type="spellStart"/>
      <w:r w:rsidR="00AC662F">
        <w:rPr>
          <w:rFonts w:ascii="Times New Roman" w:hAnsi="Times New Roman" w:cs="Times New Roman"/>
          <w:sz w:val="24"/>
          <w:szCs w:val="24"/>
        </w:rPr>
        <w:t>антитезы</w:t>
      </w:r>
      <w:proofErr w:type="gramStart"/>
      <w:r w:rsidR="00AC662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C662F">
        <w:rPr>
          <w:rFonts w:ascii="Times New Roman" w:hAnsi="Times New Roman" w:cs="Times New Roman"/>
          <w:sz w:val="24"/>
          <w:szCs w:val="24"/>
        </w:rPr>
        <w:t>ротивопоставление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 xml:space="preserve"> романтического взгляда на действительность с реальной жизнью и здравым </w:t>
      </w:r>
      <w:proofErr w:type="spellStart"/>
      <w:r w:rsidR="00AC662F">
        <w:rPr>
          <w:rFonts w:ascii="Times New Roman" w:hAnsi="Times New Roman" w:cs="Times New Roman"/>
          <w:sz w:val="24"/>
          <w:szCs w:val="24"/>
        </w:rPr>
        <w:t>смыслом.Урок</w:t>
      </w:r>
      <w:proofErr w:type="spellEnd"/>
      <w:r w:rsidR="00AC662F">
        <w:rPr>
          <w:rFonts w:ascii="Times New Roman" w:hAnsi="Times New Roman" w:cs="Times New Roman"/>
          <w:sz w:val="24"/>
          <w:szCs w:val="24"/>
        </w:rPr>
        <w:t>-конференция по произведениям цикла «Повести покойного Ивана Петровича Белкина».</w:t>
      </w:r>
    </w:p>
    <w:p w:rsidR="00AC662F" w:rsidRDefault="00AC662F" w:rsidP="00AC662F">
      <w:pPr>
        <w:jc w:val="both"/>
        <w:rPr>
          <w:rFonts w:ascii="Times New Roman" w:hAnsi="Times New Roman" w:cs="Times New Roman"/>
          <w:sz w:val="24"/>
          <w:szCs w:val="24"/>
        </w:rPr>
      </w:pPr>
      <w:r w:rsidRPr="00F603A7">
        <w:rPr>
          <w:rFonts w:ascii="Times New Roman" w:hAnsi="Times New Roman" w:cs="Times New Roman"/>
          <w:b/>
          <w:bCs/>
          <w:sz w:val="24"/>
          <w:szCs w:val="24"/>
        </w:rPr>
        <w:t xml:space="preserve">3.Поэмы </w:t>
      </w:r>
      <w:proofErr w:type="spellStart"/>
      <w:r w:rsidRPr="00F603A7">
        <w:rPr>
          <w:rFonts w:ascii="Times New Roman" w:hAnsi="Times New Roman" w:cs="Times New Roman"/>
          <w:b/>
          <w:bCs/>
          <w:sz w:val="24"/>
          <w:szCs w:val="24"/>
        </w:rPr>
        <w:t>А.С.Пушкина</w:t>
      </w:r>
      <w:proofErr w:type="spellEnd"/>
      <w:r w:rsidR="00F603A7" w:rsidRPr="00F603A7">
        <w:rPr>
          <w:rFonts w:ascii="Times New Roman" w:hAnsi="Times New Roman" w:cs="Times New Roman"/>
          <w:b/>
          <w:bCs/>
          <w:sz w:val="24"/>
          <w:szCs w:val="24"/>
        </w:rPr>
        <w:t xml:space="preserve"> – 7 часов.</w:t>
      </w:r>
      <w:r w:rsidR="00CB7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«Руслан и Людмила». Чтение и комментирование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поэмы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равственная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красота героев, их стремление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добру.</w:t>
      </w:r>
      <w:r w:rsidR="00F603A7">
        <w:rPr>
          <w:rFonts w:ascii="Times New Roman" w:hAnsi="Times New Roman" w:cs="Times New Roman"/>
          <w:sz w:val="24"/>
          <w:szCs w:val="24"/>
        </w:rPr>
        <w:t>Стойкость</w:t>
      </w:r>
      <w:proofErr w:type="spellEnd"/>
      <w:r w:rsidR="00F603A7">
        <w:rPr>
          <w:rFonts w:ascii="Times New Roman" w:hAnsi="Times New Roman" w:cs="Times New Roman"/>
          <w:sz w:val="24"/>
          <w:szCs w:val="24"/>
        </w:rPr>
        <w:t xml:space="preserve"> духа, мужество и героизм Руслана. Нравственная победа над </w:t>
      </w:r>
      <w:proofErr w:type="spellStart"/>
      <w:r w:rsidR="00F603A7">
        <w:rPr>
          <w:rFonts w:ascii="Times New Roman" w:hAnsi="Times New Roman" w:cs="Times New Roman"/>
          <w:sz w:val="24"/>
          <w:szCs w:val="24"/>
        </w:rPr>
        <w:t>злом</w:t>
      </w:r>
      <w:proofErr w:type="gramStart"/>
      <w:r w:rsidR="00F603A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603A7">
        <w:rPr>
          <w:rFonts w:ascii="Times New Roman" w:hAnsi="Times New Roman" w:cs="Times New Roman"/>
          <w:sz w:val="24"/>
          <w:szCs w:val="24"/>
        </w:rPr>
        <w:t>ациональный</w:t>
      </w:r>
      <w:proofErr w:type="spellEnd"/>
      <w:r w:rsidR="00F603A7">
        <w:rPr>
          <w:rFonts w:ascii="Times New Roman" w:hAnsi="Times New Roman" w:cs="Times New Roman"/>
          <w:sz w:val="24"/>
          <w:szCs w:val="24"/>
        </w:rPr>
        <w:t xml:space="preserve"> характер  и источник его силы. «Медный всадник». Роль личности в </w:t>
      </w:r>
      <w:proofErr w:type="spellStart"/>
      <w:r w:rsidR="00F603A7">
        <w:rPr>
          <w:rFonts w:ascii="Times New Roman" w:hAnsi="Times New Roman" w:cs="Times New Roman"/>
          <w:sz w:val="24"/>
          <w:szCs w:val="24"/>
        </w:rPr>
        <w:t>истории</w:t>
      </w:r>
      <w:proofErr w:type="gramStart"/>
      <w:r w:rsidR="00F603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603A7">
        <w:rPr>
          <w:rFonts w:ascii="Times New Roman" w:hAnsi="Times New Roman" w:cs="Times New Roman"/>
          <w:sz w:val="24"/>
          <w:szCs w:val="24"/>
        </w:rPr>
        <w:t>авнодушие</w:t>
      </w:r>
      <w:proofErr w:type="spellEnd"/>
      <w:r w:rsidR="00F603A7">
        <w:rPr>
          <w:rFonts w:ascii="Times New Roman" w:hAnsi="Times New Roman" w:cs="Times New Roman"/>
          <w:sz w:val="24"/>
          <w:szCs w:val="24"/>
        </w:rPr>
        <w:t xml:space="preserve"> великих людей к частным человеческим судьбам. Тема божественного возмездия.</w:t>
      </w:r>
    </w:p>
    <w:p w:rsidR="00A82BE4" w:rsidRDefault="00F603A7" w:rsidP="005D46A1">
      <w:pPr>
        <w:jc w:val="both"/>
        <w:rPr>
          <w:rFonts w:ascii="Times New Roman" w:hAnsi="Times New Roman" w:cs="Times New Roman"/>
          <w:sz w:val="24"/>
          <w:szCs w:val="24"/>
        </w:rPr>
      </w:pPr>
      <w:r w:rsidRPr="00F603A7">
        <w:rPr>
          <w:rFonts w:ascii="Times New Roman" w:hAnsi="Times New Roman" w:cs="Times New Roman"/>
          <w:b/>
          <w:bCs/>
          <w:sz w:val="24"/>
          <w:szCs w:val="24"/>
        </w:rPr>
        <w:t xml:space="preserve">4.Лирика </w:t>
      </w:r>
      <w:proofErr w:type="spellStart"/>
      <w:r w:rsidRPr="00F603A7">
        <w:rPr>
          <w:rFonts w:ascii="Times New Roman" w:hAnsi="Times New Roman" w:cs="Times New Roman"/>
          <w:b/>
          <w:bCs/>
          <w:sz w:val="24"/>
          <w:szCs w:val="24"/>
        </w:rPr>
        <w:t>А.С.Пушкина</w:t>
      </w:r>
      <w:proofErr w:type="spellEnd"/>
      <w:r w:rsidRPr="00F603A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712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603A7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971230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F603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«Унылая пора! Очей очарованье!..», «Уж небо осенью дышало» (отрывки из поэмы «Евгений Онегин») Пейзажная лирика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>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север, тучи нагоняя…», «Зима! Крестьянин, торжествуя…» (отрывки из поэмы «Евгений Онегин»), «Зимнее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утро».«Зимний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вечер», «Гонимы вешними лучами…» Любовь поэта к родной природе как выражение глубокого восприятия красоты окружающего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описаний, выразительность и красочность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языка.Конкурс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чтецов по пейзажной лирике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4405" w:rsidRPr="008E4405" w:rsidRDefault="008E4405" w:rsidP="008E4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0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планирование, с учетом рабочей Программы воспитания с указанием количества часов, отводимых на освоение каждой темы </w:t>
      </w:r>
      <w:r>
        <w:rPr>
          <w:rFonts w:ascii="Times New Roman" w:hAnsi="Times New Roman" w:cs="Times New Roman"/>
          <w:b/>
          <w:sz w:val="24"/>
          <w:szCs w:val="24"/>
        </w:rPr>
        <w:t>учебного курса «В мире литературы»</w:t>
      </w:r>
    </w:p>
    <w:p w:rsidR="008E4405" w:rsidRPr="00101AB5" w:rsidRDefault="008E4405" w:rsidP="008E4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818"/>
        <w:gridCol w:w="4395"/>
        <w:gridCol w:w="1417"/>
        <w:gridCol w:w="1270"/>
      </w:tblGrid>
      <w:tr w:rsidR="008E4405" w:rsidRPr="00101AB5" w:rsidTr="007B7B01">
        <w:tc>
          <w:tcPr>
            <w:tcW w:w="445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95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417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0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8E4405" w:rsidRPr="00101AB5" w:rsidTr="007B7B01">
        <w:tc>
          <w:tcPr>
            <w:tcW w:w="445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8E4405" w:rsidRPr="008E4405" w:rsidRDefault="008E4405" w:rsidP="008E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5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8E440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4395" w:type="dxa"/>
            <w:vMerge w:val="restart"/>
          </w:tcPr>
          <w:p w:rsidR="008E4405" w:rsidRPr="00A93C1A" w:rsidRDefault="008E4405" w:rsidP="008E4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- установление доверительных отношений между педагогическим работником и его </w:t>
            </w:r>
            <w:proofErr w:type="gramStart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      </w:r>
          </w:p>
          <w:p w:rsidR="008E4405" w:rsidRPr="00A93C1A" w:rsidRDefault="008E4405" w:rsidP="008E4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- побуждение </w:t>
            </w:r>
            <w:proofErr w:type="gramStart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      </w:r>
          </w:p>
          <w:p w:rsidR="008E4405" w:rsidRPr="00A93C1A" w:rsidRDefault="008E4405" w:rsidP="008E4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 своего мнения по ее поводу, выработки своего к ней отношения; </w:t>
            </w:r>
          </w:p>
          <w:p w:rsidR="008E4405" w:rsidRPr="00A93C1A" w:rsidRDefault="008E4405" w:rsidP="008E4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воспитательных возможностей </w:t>
            </w:r>
            <w:r w:rsidRPr="00A93C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содержания учебного предмета через демонстрацию </w:t>
            </w:r>
            <w:proofErr w:type="gramStart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</w:p>
          <w:p w:rsidR="008E4405" w:rsidRPr="00A93C1A" w:rsidRDefault="008E4405" w:rsidP="008E4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      </w:r>
            <w:proofErr w:type="gramEnd"/>
          </w:p>
          <w:p w:rsidR="008E4405" w:rsidRPr="00A93C1A" w:rsidRDefault="008E4405" w:rsidP="008E4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8E4405" w:rsidRPr="00A93C1A" w:rsidRDefault="008E4405" w:rsidP="008E4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шефства </w:t>
            </w:r>
            <w:proofErr w:type="gramStart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>мотивированных</w:t>
            </w:r>
            <w:proofErr w:type="gramEnd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      </w:r>
          </w:p>
          <w:p w:rsidR="008E4405" w:rsidRPr="00101AB5" w:rsidRDefault="008E4405" w:rsidP="008E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- инициирование и поддержка исследовательской </w:t>
            </w:r>
            <w:proofErr w:type="spellStart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>деятельностиобучающихся</w:t>
            </w:r>
            <w:proofErr w:type="spellEnd"/>
            <w:r w:rsidRPr="00A93C1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1417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0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405" w:rsidRPr="00101AB5" w:rsidTr="007B7B01">
        <w:tc>
          <w:tcPr>
            <w:tcW w:w="445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8E4405" w:rsidRPr="008E4405" w:rsidRDefault="008E4405" w:rsidP="008E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5">
              <w:rPr>
                <w:rFonts w:ascii="Times New Roman" w:hAnsi="Times New Roman" w:cs="Times New Roman"/>
                <w:sz w:val="24"/>
                <w:szCs w:val="24"/>
              </w:rPr>
              <w:t xml:space="preserve">Проза </w:t>
            </w:r>
            <w:proofErr w:type="spellStart"/>
            <w:r w:rsidRPr="008E440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4395" w:type="dxa"/>
            <w:vMerge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0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405" w:rsidRPr="00101AB5" w:rsidTr="007B7B01">
        <w:tc>
          <w:tcPr>
            <w:tcW w:w="445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8E4405" w:rsidRPr="008E4405" w:rsidRDefault="008E4405" w:rsidP="008E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Поэмы </w:t>
            </w:r>
            <w:proofErr w:type="spellStart"/>
            <w:r w:rsidRPr="008E4405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4395" w:type="dxa"/>
            <w:vMerge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405" w:rsidRPr="00101AB5" w:rsidTr="007B7B01">
        <w:tc>
          <w:tcPr>
            <w:tcW w:w="445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8E4405" w:rsidRPr="008E4405" w:rsidRDefault="008E4405" w:rsidP="008E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Лирика </w:t>
            </w:r>
            <w:proofErr w:type="spellStart"/>
            <w:r w:rsidRPr="008E4405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8E4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4395" w:type="dxa"/>
            <w:vMerge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5A1" w:rsidRPr="00101AB5" w:rsidTr="00CA570E">
        <w:trPr>
          <w:trHeight w:val="2850"/>
        </w:trPr>
        <w:tc>
          <w:tcPr>
            <w:tcW w:w="445" w:type="dxa"/>
          </w:tcPr>
          <w:p w:rsidR="000375A1" w:rsidRPr="00101AB5" w:rsidRDefault="000375A1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375A1" w:rsidRPr="00101AB5" w:rsidRDefault="000375A1" w:rsidP="008E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375A1" w:rsidRPr="00101AB5" w:rsidRDefault="000375A1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75A1" w:rsidRPr="00101AB5" w:rsidRDefault="000375A1" w:rsidP="008E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375A1" w:rsidRPr="00101AB5" w:rsidRDefault="000375A1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05" w:rsidRPr="00101AB5" w:rsidTr="007B7B01">
        <w:tc>
          <w:tcPr>
            <w:tcW w:w="2263" w:type="dxa"/>
            <w:gridSpan w:val="2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395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0" w:type="dxa"/>
          </w:tcPr>
          <w:p w:rsidR="008E4405" w:rsidRPr="00101AB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4405" w:rsidRDefault="008E4405" w:rsidP="005D4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BE4" w:rsidRPr="00971230" w:rsidRDefault="00A82BE4" w:rsidP="00A82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230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 w:rsidR="000375A1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 w:rsidR="00971230" w:rsidRPr="00971230">
        <w:rPr>
          <w:rFonts w:ascii="Times New Roman" w:hAnsi="Times New Roman" w:cs="Times New Roman"/>
          <w:b/>
          <w:bCs/>
          <w:sz w:val="24"/>
          <w:szCs w:val="24"/>
        </w:rPr>
        <w:t xml:space="preserve">курса </w:t>
      </w:r>
      <w:r w:rsidRPr="00971230">
        <w:rPr>
          <w:rFonts w:ascii="Times New Roman" w:hAnsi="Times New Roman" w:cs="Times New Roman"/>
          <w:b/>
          <w:bCs/>
          <w:sz w:val="24"/>
          <w:szCs w:val="24"/>
        </w:rPr>
        <w:t>«В мире литератур</w:t>
      </w:r>
      <w:proofErr w:type="gramStart"/>
      <w:r w:rsidRPr="00971230">
        <w:rPr>
          <w:rFonts w:ascii="Times New Roman" w:hAnsi="Times New Roman" w:cs="Times New Roman"/>
          <w:b/>
          <w:bCs/>
          <w:sz w:val="24"/>
          <w:szCs w:val="24"/>
        </w:rPr>
        <w:t>ы(</w:t>
      </w:r>
      <w:proofErr w:type="gramEnd"/>
      <w:r w:rsidRPr="00971230">
        <w:rPr>
          <w:rFonts w:ascii="Times New Roman" w:hAnsi="Times New Roman" w:cs="Times New Roman"/>
          <w:b/>
          <w:bCs/>
          <w:sz w:val="24"/>
          <w:szCs w:val="24"/>
        </w:rPr>
        <w:t xml:space="preserve">творчество </w:t>
      </w:r>
      <w:proofErr w:type="spellStart"/>
      <w:r w:rsidRPr="0097123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712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23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712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230">
        <w:rPr>
          <w:rFonts w:ascii="Times New Roman" w:hAnsi="Times New Roman" w:cs="Times New Roman"/>
          <w:b/>
          <w:bCs/>
          <w:sz w:val="24"/>
          <w:szCs w:val="24"/>
        </w:rPr>
        <w:t>Пушкина</w:t>
      </w:r>
      <w:proofErr w:type="spellEnd"/>
      <w:r w:rsidRPr="00971230">
        <w:rPr>
          <w:rFonts w:ascii="Times New Roman" w:hAnsi="Times New Roman" w:cs="Times New Roman"/>
          <w:b/>
          <w:bCs/>
          <w:sz w:val="24"/>
          <w:szCs w:val="24"/>
        </w:rPr>
        <w:t xml:space="preserve">)»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022"/>
        <w:gridCol w:w="6965"/>
        <w:gridCol w:w="784"/>
      </w:tblGrid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Тема урока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82BE4" w:rsidTr="00A82BE4">
        <w:tc>
          <w:tcPr>
            <w:tcW w:w="8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1.                                  Сказки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Ведение. 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Художественное наследие поэта и писателя.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лукоморья дуб зеленый...» (пролог к поэме «Руслан и Людмила»).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рыбке», «Сказка о золотом петушке». Сказочные события и герои.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bookmarkStart w:id="1" w:name="_Hlk87295168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мертвой царевне и семи богатырях» Изобразительное мастерство поэта.</w:t>
            </w:r>
            <w:bookmarkEnd w:id="1"/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попе и работнике 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Средства изображения героев (поступки, внешний облик, речь).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медведихе». Сказочные образы и мотивы в произведении.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ГвидонеСалтановиче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Отличие литературной сказки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сказкам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2.                                     Проза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создания цикла «Повести покойного Ивана Петровича Белкина». Болдинская осень 1830 года.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«Выстрел». Композиция, сюжет, герои повести.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Сильвио. Роль дуэли в сюжете повести.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«Метель». Особенности сюжета и композиции.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случайности и предопределенности в жизни человека.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«Гробовщик». Мрачный образ гробовщика. Отношение к смерти как к способу зарабатывания денег.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смерть героя и пробуждение к жизни. Душа 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наивысшая ценность и богатство жизни.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«Станционный смотритель». Значение мотива евангельской притчи.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героев повести.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Взаимная ответственность родителей и детей друг перед другом.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«Барышня-крестьянка». Эмоциональное восприятие повести. Прием антитезы.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романтического взгляда на действительность с реальной жизнью и здравым смыслом.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 по произведениям цикла «Повести покойного Ивана Петровича Белкина».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Урок-конференция по произведениям цикла «Повести покойного Ивана Петровича Белкина».             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875" w:rsidTr="00FD242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875" w:rsidRPr="00971230" w:rsidRDefault="00CB7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                                                  Поэмы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CB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bookmarkStart w:id="2" w:name="_Hlk87295622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Людмила». Чтение и комментирование  поэмы.</w:t>
            </w:r>
            <w:bookmarkEnd w:id="2"/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красота героев, их стремление к добру.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Стойкость духа, мужество и героизм Руслана. Нравственная победа над злом.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характер  и источник его силы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«Медный всадник». Роль личности в истории.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Бессилие перед взбунтовавшейся стихией.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Равнодушие великих людей к частным человеческим судьбам. Тема божественного возмездия.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875" w:rsidTr="00A2095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875" w:rsidRDefault="00CB78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                                                  Лирика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6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«Унылая пора! Очей очарованье!..», «Уж небо осенью дышало» (отрывки из поэмы «Евгений Онегин») Пейзажная лирика поэта.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север, тучи нагоняя…», «Зима! Крестьянин, торжествуя…» (отрывки из поэмы «Евгений Онегин»), «Зимнее утро».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«Зимний вечер», «Гонимы вешними лучами…» Любовь поэта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природе как выражение глубокого восприятия красоты окружающего мира.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Лиризм описаний, выразительность и красочность языка.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по пейзажной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E4" w:rsidTr="00A82BE4"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урок-зачет 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BE4" w:rsidRDefault="00A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2BE4" w:rsidRDefault="00A82BE4" w:rsidP="00A82BE4">
      <w:pPr>
        <w:rPr>
          <w:rFonts w:ascii="Times New Roman" w:hAnsi="Times New Roman" w:cs="Times New Roman"/>
          <w:sz w:val="24"/>
          <w:szCs w:val="24"/>
        </w:rPr>
      </w:pPr>
    </w:p>
    <w:p w:rsidR="008C7A83" w:rsidRDefault="008C7A83" w:rsidP="00EC239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8E4405" w:rsidRDefault="008E4405" w:rsidP="008E4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405" w:rsidRDefault="008E4405" w:rsidP="008E4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E4405" w:rsidRPr="00A93C1A" w:rsidRDefault="008E4405" w:rsidP="008E4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4405" w:rsidRPr="008E4405" w:rsidRDefault="008E4405" w:rsidP="008E4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0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уч</w:t>
      </w:r>
      <w:r>
        <w:rPr>
          <w:rFonts w:ascii="Times New Roman" w:hAnsi="Times New Roman" w:cs="Times New Roman"/>
          <w:b/>
          <w:sz w:val="24"/>
          <w:szCs w:val="24"/>
        </w:rPr>
        <w:t xml:space="preserve">ебного курса части, формируемой участниками образовательных отношений  </w:t>
      </w:r>
      <w:r w:rsidRPr="008E440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В мире литературы </w:t>
      </w:r>
      <w:r w:rsidRPr="008E440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E4405" w:rsidRPr="008E4405" w:rsidRDefault="008E4405" w:rsidP="008E4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05">
        <w:rPr>
          <w:rFonts w:ascii="Times New Roman" w:hAnsi="Times New Roman" w:cs="Times New Roman"/>
          <w:b/>
          <w:sz w:val="24"/>
          <w:szCs w:val="24"/>
        </w:rPr>
        <w:t xml:space="preserve">за 20____- 20_____ учебный год </w:t>
      </w:r>
    </w:p>
    <w:p w:rsidR="008E4405" w:rsidRDefault="008E4405" w:rsidP="008E4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766"/>
        <w:gridCol w:w="2878"/>
        <w:gridCol w:w="1287"/>
        <w:gridCol w:w="1085"/>
        <w:gridCol w:w="1199"/>
        <w:gridCol w:w="1101"/>
      </w:tblGrid>
      <w:tr w:rsidR="008E4405" w:rsidTr="007B7B01">
        <w:tc>
          <w:tcPr>
            <w:tcW w:w="1029" w:type="dxa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6" w:type="dxa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78" w:type="dxa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>Тема/номер урока по РПУП</w:t>
            </w:r>
          </w:p>
        </w:tc>
        <w:tc>
          <w:tcPr>
            <w:tcW w:w="4672" w:type="dxa"/>
            <w:gridSpan w:val="4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>Корректировка РПУП</w:t>
            </w:r>
          </w:p>
        </w:tc>
      </w:tr>
      <w:tr w:rsidR="008E4405" w:rsidTr="007B7B01">
        <w:tc>
          <w:tcPr>
            <w:tcW w:w="1029" w:type="dxa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 xml:space="preserve">Кол-во часов </w:t>
            </w:r>
          </w:p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>По РПУП</w:t>
            </w:r>
          </w:p>
        </w:tc>
        <w:tc>
          <w:tcPr>
            <w:tcW w:w="1085" w:type="dxa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>Кол-во</w:t>
            </w:r>
          </w:p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>часов</w:t>
            </w:r>
          </w:p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>после</w:t>
            </w:r>
          </w:p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4ECA">
              <w:rPr>
                <w:rFonts w:ascii="Times New Roman" w:hAnsi="Times New Roman" w:cs="Times New Roman"/>
              </w:rPr>
              <w:t>коррект</w:t>
            </w:r>
            <w:proofErr w:type="spellEnd"/>
          </w:p>
        </w:tc>
        <w:tc>
          <w:tcPr>
            <w:tcW w:w="1199" w:type="dxa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 xml:space="preserve">Форма </w:t>
            </w:r>
          </w:p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4ECA">
              <w:rPr>
                <w:rFonts w:ascii="Times New Roman" w:hAnsi="Times New Roman" w:cs="Times New Roman"/>
              </w:rPr>
              <w:t>коррек</w:t>
            </w:r>
            <w:proofErr w:type="spellEnd"/>
          </w:p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4ECA">
              <w:rPr>
                <w:rFonts w:ascii="Times New Roman" w:hAnsi="Times New Roman" w:cs="Times New Roman"/>
              </w:rPr>
              <w:t>тировки</w:t>
            </w:r>
            <w:proofErr w:type="spellEnd"/>
          </w:p>
        </w:tc>
        <w:tc>
          <w:tcPr>
            <w:tcW w:w="0" w:type="auto"/>
          </w:tcPr>
          <w:p w:rsidR="008E4405" w:rsidRPr="00284ECA" w:rsidRDefault="008E4405" w:rsidP="007B7B01">
            <w:pPr>
              <w:jc w:val="center"/>
              <w:rPr>
                <w:rFonts w:ascii="Times New Roman" w:hAnsi="Times New Roman" w:cs="Times New Roman"/>
              </w:rPr>
            </w:pPr>
            <w:r w:rsidRPr="00284ECA">
              <w:rPr>
                <w:rFonts w:ascii="Times New Roman" w:hAnsi="Times New Roman" w:cs="Times New Roman"/>
              </w:rPr>
              <w:t>Причина</w:t>
            </w:r>
          </w:p>
        </w:tc>
      </w:tr>
      <w:tr w:rsidR="008E4405" w:rsidTr="007B7B01">
        <w:tc>
          <w:tcPr>
            <w:tcW w:w="1029" w:type="dxa"/>
          </w:tcPr>
          <w:p w:rsidR="008E440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E440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8E440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E440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E440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8E440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4405" w:rsidRDefault="008E4405" w:rsidP="007B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405" w:rsidRDefault="008E4405" w:rsidP="008E4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405" w:rsidRPr="00A93C1A" w:rsidRDefault="008E4405" w:rsidP="008E4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</w:t>
      </w:r>
    </w:p>
    <w:p w:rsidR="005D46A1" w:rsidRDefault="005D46A1" w:rsidP="00EC239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5D46A1" w:rsidRDefault="005D46A1" w:rsidP="00EC239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5D46A1" w:rsidRPr="00ED5B23" w:rsidRDefault="005D46A1" w:rsidP="00EC239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ED5B23" w:rsidRDefault="00ED5B23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5D46A1" w:rsidRDefault="005D46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5A1" w:rsidRDefault="000375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46A1" w:rsidRDefault="005D46A1" w:rsidP="00EC239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46A1" w:rsidRPr="00ED5B23" w:rsidRDefault="005D46A1" w:rsidP="00EC2390">
      <w:pPr>
        <w:spacing w:after="0" w:line="240" w:lineRule="auto"/>
        <w:ind w:left="-568" w:hanging="426"/>
        <w:jc w:val="both"/>
        <w:rPr>
          <w:rFonts w:ascii="Calibri" w:eastAsia="Times New Roman" w:hAnsi="Calibri" w:cs="Calibri"/>
          <w:color w:val="000000"/>
        </w:rPr>
      </w:pPr>
    </w:p>
    <w:p w:rsidR="00ED5B23" w:rsidRPr="00ED5B23" w:rsidRDefault="00ED5B23" w:rsidP="00ED5B2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 учебно-методических средств обучения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Аюпов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С.М. Художественный мир русской прозы 18 – 19 вв.  -  Сыктывкар: Знание, 2004.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Беляева Н.М.  Уроки изучения лирики в школе. – М.: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Вербум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-М, 2004.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Мещерякова М.И.  Литература в таблицах и схемах. Теория. История. Словарь. -  Москва: «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Рольф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», 2001.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Фогельсон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И.А. Урок литературы. Знания. Умения. Навыки. Творческий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поис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.-М.: Материк – Альфа, 2006.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учебная литература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Агафонова М.И. Литература. Тесты 5 – 8 классы. – Москва: Дрофа, 2000.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Бельская Л.Л. Литературные викторины.  – М.: Просвещение, 2005.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Мордес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 Искать, пробовать, обучать… Нетрадиционные уроки по русскому и литературе. 5 – 11 классы. - Волгоград: Учитель, 2002.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Обернихина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 Как написать сочинение в 5 классе? 5 – М.: Наука, 2003.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Семенова А.Н. Русская литература в вопросах и заданиях. – М.: ВЛАДОС, 2006.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Справочные пособия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Грубер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 Этимологический словарь русского языка. – Москва: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Локид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-Пресс, 2007.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Истрин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1100 лет славянской азбуки. - М., 1963.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Крысин Л.П.  Толковый словарь иноязычных слов. – М.: Просвещение, 1998.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Крысин Л.П. Школьный словарь иностранных слов. – М.: Просвещение, 1997.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Ожегов С. И Толковый словарь русского язык</w:t>
      </w:r>
      <w:proofErr w:type="gram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Просвещение, 2000.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Михайлова О.А. Орфоэпический словарь русского языка. - Екатеринбург: Фактория, 2006.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Срезневский И.И. Словарь древнерусского языка. - М.: Книга, 1989.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Чернец Л.В. Школьный словарь литературоведческих терминов. – М.: Просвещение, 2005.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Фасмер М. Этимологический словарь русского языка. В 4-х томах. – М.: </w:t>
      </w: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gram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</w:t>
      </w:r>
      <w:proofErr w:type="spell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 Школьный фразеологический словарь русского языка. – М.: Дрофа, 2007.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ИКТ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Biblio</w:t>
      </w:r>
      <w:proofErr w:type="gramStart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Гид</w:t>
      </w:r>
      <w:proofErr w:type="spellEnd"/>
      <w:proofErr w:type="gramEnd"/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книги и дети: проект Российской государственной детской библиотеки.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Диск «Пушкин Александр Сергеевич. Сказки».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Диск «Русские словари: Толковый, Иностранных слов, Толковый словарь В. Даля, Географические наименования, Синонимы, Антонимы и Паронимы.  240 000 терминов».</w:t>
      </w:r>
    </w:p>
    <w:p w:rsidR="00CB7875" w:rsidRDefault="00ED5B23" w:rsidP="00ED5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Диск «Словарь литературоведческих терминов».</w:t>
      </w:r>
    </w:p>
    <w:p w:rsidR="00ED5B23" w:rsidRPr="00ED5B23" w:rsidRDefault="00ED5B23" w:rsidP="00ED5B2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D5B23">
        <w:rPr>
          <w:rFonts w:ascii="Times New Roman" w:eastAsia="Times New Roman" w:hAnsi="Times New Roman" w:cs="Times New Roman"/>
          <w:color w:val="000000"/>
          <w:sz w:val="24"/>
          <w:szCs w:val="24"/>
        </w:rPr>
        <w:t>Диск «Устное народное творчество. Сказки. Предания. Загадки. Пословицы. Поговорки».</w:t>
      </w:r>
    </w:p>
    <w:p w:rsidR="00BF2D92" w:rsidRDefault="00BF2D92"/>
    <w:sectPr w:rsidR="00BF2D92" w:rsidSect="0042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F8" w:rsidRDefault="003733F8" w:rsidP="000F5F7A">
      <w:pPr>
        <w:spacing w:after="0" w:line="240" w:lineRule="auto"/>
      </w:pPr>
      <w:r>
        <w:separator/>
      </w:r>
    </w:p>
  </w:endnote>
  <w:endnote w:type="continuationSeparator" w:id="0">
    <w:p w:rsidR="003733F8" w:rsidRDefault="003733F8" w:rsidP="000F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F8" w:rsidRDefault="003733F8" w:rsidP="000F5F7A">
      <w:pPr>
        <w:spacing w:after="0" w:line="240" w:lineRule="auto"/>
      </w:pPr>
      <w:r>
        <w:separator/>
      </w:r>
    </w:p>
  </w:footnote>
  <w:footnote w:type="continuationSeparator" w:id="0">
    <w:p w:rsidR="003733F8" w:rsidRDefault="003733F8" w:rsidP="000F5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FEB"/>
    <w:multiLevelType w:val="multilevel"/>
    <w:tmpl w:val="3D00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244A4"/>
    <w:multiLevelType w:val="multilevel"/>
    <w:tmpl w:val="33B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40F46"/>
    <w:multiLevelType w:val="multilevel"/>
    <w:tmpl w:val="384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25C5D"/>
    <w:multiLevelType w:val="multilevel"/>
    <w:tmpl w:val="3C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71DC8"/>
    <w:multiLevelType w:val="multilevel"/>
    <w:tmpl w:val="7D94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2211C"/>
    <w:multiLevelType w:val="multilevel"/>
    <w:tmpl w:val="DD6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B3F89"/>
    <w:multiLevelType w:val="multilevel"/>
    <w:tmpl w:val="3CF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6467E"/>
    <w:multiLevelType w:val="multilevel"/>
    <w:tmpl w:val="3AD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74A25"/>
    <w:multiLevelType w:val="multilevel"/>
    <w:tmpl w:val="618A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B240D"/>
    <w:multiLevelType w:val="multilevel"/>
    <w:tmpl w:val="760A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C199F"/>
    <w:multiLevelType w:val="multilevel"/>
    <w:tmpl w:val="244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930F0"/>
    <w:multiLevelType w:val="multilevel"/>
    <w:tmpl w:val="6D04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10FF0"/>
    <w:multiLevelType w:val="multilevel"/>
    <w:tmpl w:val="220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A0AF8"/>
    <w:multiLevelType w:val="multilevel"/>
    <w:tmpl w:val="57D4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7F7A00"/>
    <w:multiLevelType w:val="multilevel"/>
    <w:tmpl w:val="2C0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11966"/>
    <w:multiLevelType w:val="multilevel"/>
    <w:tmpl w:val="034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C43F2"/>
    <w:multiLevelType w:val="multilevel"/>
    <w:tmpl w:val="DB80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6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1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23"/>
    <w:rsid w:val="000375A1"/>
    <w:rsid w:val="000F5F7A"/>
    <w:rsid w:val="00186857"/>
    <w:rsid w:val="001B65DE"/>
    <w:rsid w:val="00281A0D"/>
    <w:rsid w:val="00373210"/>
    <w:rsid w:val="003733F8"/>
    <w:rsid w:val="00423612"/>
    <w:rsid w:val="0042667F"/>
    <w:rsid w:val="00460B0E"/>
    <w:rsid w:val="0048044A"/>
    <w:rsid w:val="00561EAA"/>
    <w:rsid w:val="00584CDC"/>
    <w:rsid w:val="005D46A1"/>
    <w:rsid w:val="005F5FC6"/>
    <w:rsid w:val="00633B40"/>
    <w:rsid w:val="00866C84"/>
    <w:rsid w:val="008A4528"/>
    <w:rsid w:val="008C7A83"/>
    <w:rsid w:val="008E4405"/>
    <w:rsid w:val="00971230"/>
    <w:rsid w:val="00A82BE4"/>
    <w:rsid w:val="00AC662F"/>
    <w:rsid w:val="00B87B7C"/>
    <w:rsid w:val="00BD6552"/>
    <w:rsid w:val="00BF2D92"/>
    <w:rsid w:val="00C12642"/>
    <w:rsid w:val="00C20FC6"/>
    <w:rsid w:val="00CB7875"/>
    <w:rsid w:val="00DE4C5B"/>
    <w:rsid w:val="00E337F0"/>
    <w:rsid w:val="00E917D5"/>
    <w:rsid w:val="00EA6876"/>
    <w:rsid w:val="00EC2390"/>
    <w:rsid w:val="00ED5B23"/>
    <w:rsid w:val="00F6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ED5B23"/>
  </w:style>
  <w:style w:type="paragraph" w:customStyle="1" w:styleId="c8">
    <w:name w:val="c8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D5B23"/>
  </w:style>
  <w:style w:type="character" w:customStyle="1" w:styleId="c65">
    <w:name w:val="c65"/>
    <w:basedOn w:val="a0"/>
    <w:rsid w:val="00ED5B23"/>
  </w:style>
  <w:style w:type="paragraph" w:customStyle="1" w:styleId="c46">
    <w:name w:val="c46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ED5B23"/>
  </w:style>
  <w:style w:type="paragraph" w:customStyle="1" w:styleId="c5">
    <w:name w:val="c5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ED5B23"/>
  </w:style>
  <w:style w:type="paragraph" w:customStyle="1" w:styleId="c19">
    <w:name w:val="c19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5B23"/>
  </w:style>
  <w:style w:type="paragraph" w:customStyle="1" w:styleId="c2">
    <w:name w:val="c2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ED5B23"/>
  </w:style>
  <w:style w:type="character" w:customStyle="1" w:styleId="c14">
    <w:name w:val="c14"/>
    <w:basedOn w:val="a0"/>
    <w:rsid w:val="00ED5B23"/>
  </w:style>
  <w:style w:type="character" w:customStyle="1" w:styleId="c41">
    <w:name w:val="c41"/>
    <w:basedOn w:val="a0"/>
    <w:rsid w:val="00ED5B23"/>
  </w:style>
  <w:style w:type="character" w:customStyle="1" w:styleId="c60">
    <w:name w:val="c60"/>
    <w:basedOn w:val="a0"/>
    <w:rsid w:val="00ED5B23"/>
  </w:style>
  <w:style w:type="character" w:customStyle="1" w:styleId="c92">
    <w:name w:val="c92"/>
    <w:basedOn w:val="a0"/>
    <w:rsid w:val="00ED5B23"/>
  </w:style>
  <w:style w:type="paragraph" w:customStyle="1" w:styleId="c13">
    <w:name w:val="c13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23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528"/>
    <w:pPr>
      <w:ind w:left="720"/>
      <w:contextualSpacing/>
    </w:pPr>
  </w:style>
  <w:style w:type="character" w:customStyle="1" w:styleId="a5">
    <w:name w:val="Другое_"/>
    <w:basedOn w:val="a0"/>
    <w:link w:val="a6"/>
    <w:uiPriority w:val="99"/>
    <w:locked/>
    <w:rsid w:val="000F5F7A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0F5F7A"/>
    <w:pPr>
      <w:widowControl w:val="0"/>
      <w:spacing w:after="80" w:line="293" w:lineRule="auto"/>
      <w:ind w:firstLine="200"/>
    </w:pPr>
    <w:rPr>
      <w:rFonts w:ascii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0F5F7A"/>
    <w:pPr>
      <w:spacing w:after="0" w:line="240" w:lineRule="auto"/>
      <w:ind w:left="567" w:right="567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F5F7A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0F5F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ED5B23"/>
  </w:style>
  <w:style w:type="paragraph" w:customStyle="1" w:styleId="c8">
    <w:name w:val="c8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D5B23"/>
  </w:style>
  <w:style w:type="character" w:customStyle="1" w:styleId="c65">
    <w:name w:val="c65"/>
    <w:basedOn w:val="a0"/>
    <w:rsid w:val="00ED5B23"/>
  </w:style>
  <w:style w:type="paragraph" w:customStyle="1" w:styleId="c46">
    <w:name w:val="c46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ED5B23"/>
  </w:style>
  <w:style w:type="paragraph" w:customStyle="1" w:styleId="c5">
    <w:name w:val="c5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ED5B23"/>
  </w:style>
  <w:style w:type="paragraph" w:customStyle="1" w:styleId="c19">
    <w:name w:val="c19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5B23"/>
  </w:style>
  <w:style w:type="paragraph" w:customStyle="1" w:styleId="c2">
    <w:name w:val="c2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ED5B23"/>
  </w:style>
  <w:style w:type="character" w:customStyle="1" w:styleId="c14">
    <w:name w:val="c14"/>
    <w:basedOn w:val="a0"/>
    <w:rsid w:val="00ED5B23"/>
  </w:style>
  <w:style w:type="character" w:customStyle="1" w:styleId="c41">
    <w:name w:val="c41"/>
    <w:basedOn w:val="a0"/>
    <w:rsid w:val="00ED5B23"/>
  </w:style>
  <w:style w:type="character" w:customStyle="1" w:styleId="c60">
    <w:name w:val="c60"/>
    <w:basedOn w:val="a0"/>
    <w:rsid w:val="00ED5B23"/>
  </w:style>
  <w:style w:type="character" w:customStyle="1" w:styleId="c92">
    <w:name w:val="c92"/>
    <w:basedOn w:val="a0"/>
    <w:rsid w:val="00ED5B23"/>
  </w:style>
  <w:style w:type="paragraph" w:customStyle="1" w:styleId="c13">
    <w:name w:val="c13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D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23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528"/>
    <w:pPr>
      <w:ind w:left="720"/>
      <w:contextualSpacing/>
    </w:pPr>
  </w:style>
  <w:style w:type="character" w:customStyle="1" w:styleId="a5">
    <w:name w:val="Другое_"/>
    <w:basedOn w:val="a0"/>
    <w:link w:val="a6"/>
    <w:uiPriority w:val="99"/>
    <w:locked/>
    <w:rsid w:val="000F5F7A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0F5F7A"/>
    <w:pPr>
      <w:widowControl w:val="0"/>
      <w:spacing w:after="80" w:line="293" w:lineRule="auto"/>
      <w:ind w:firstLine="200"/>
    </w:pPr>
    <w:rPr>
      <w:rFonts w:ascii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0F5F7A"/>
    <w:pPr>
      <w:spacing w:after="0" w:line="240" w:lineRule="auto"/>
      <w:ind w:left="567" w:right="567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F5F7A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0F5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Sаmsung</cp:lastModifiedBy>
  <cp:revision>2</cp:revision>
  <cp:lastPrinted>2021-11-09T04:44:00Z</cp:lastPrinted>
  <dcterms:created xsi:type="dcterms:W3CDTF">2022-12-15T12:54:00Z</dcterms:created>
  <dcterms:modified xsi:type="dcterms:W3CDTF">2022-12-15T12:54:00Z</dcterms:modified>
</cp:coreProperties>
</file>